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D5" w:rsidRPr="00F6060C" w:rsidRDefault="00F6060C">
      <w:pPr>
        <w:rPr>
          <w:b/>
        </w:rPr>
      </w:pPr>
      <w:r w:rsidRPr="00F6060C">
        <w:rPr>
          <w:b/>
        </w:rPr>
        <w:t>Curriculum Map Template</w:t>
      </w:r>
    </w:p>
    <w:p w:rsidR="00F6060C" w:rsidRDefault="00F6060C"/>
    <w:p w:rsidR="00F6060C" w:rsidRDefault="00F6060C">
      <w:r>
        <w:t xml:space="preserve">Program: </w:t>
      </w:r>
      <w:r w:rsidRPr="00F6060C">
        <w:rPr>
          <w:color w:val="FF0000"/>
        </w:rPr>
        <w:t>INSERT NAME OF PROGRAM</w:t>
      </w:r>
    </w:p>
    <w:p w:rsidR="00F6060C" w:rsidRDefault="00F6060C"/>
    <w:p w:rsidR="00F6060C" w:rsidRPr="00F6060C" w:rsidRDefault="00F6060C">
      <w:pPr>
        <w:rPr>
          <w:u w:val="single"/>
        </w:rPr>
      </w:pPr>
      <w:r w:rsidRPr="00F6060C">
        <w:rPr>
          <w:u w:val="single"/>
        </w:rPr>
        <w:t>Instructions:</w:t>
      </w:r>
    </w:p>
    <w:p w:rsidR="00F6060C" w:rsidRDefault="00F6060C" w:rsidP="00F6060C">
      <w:pPr>
        <w:pStyle w:val="ListParagraph"/>
        <w:numPr>
          <w:ilvl w:val="0"/>
          <w:numId w:val="1"/>
        </w:numPr>
      </w:pPr>
      <w:r>
        <w:t>Across the top of the map, insert the program’s required courses, one per column. (Add more columns if needed.)</w:t>
      </w:r>
    </w:p>
    <w:p w:rsidR="00F6060C" w:rsidRDefault="00F6060C" w:rsidP="00F6060C">
      <w:pPr>
        <w:pStyle w:val="ListParagraph"/>
        <w:numPr>
          <w:ilvl w:val="0"/>
          <w:numId w:val="1"/>
        </w:numPr>
      </w:pPr>
      <w:r>
        <w:t>In the left column, insert the program’s learning outcomes, one per row. (Add more rows if needed.)</w:t>
      </w:r>
    </w:p>
    <w:p w:rsidR="00F6060C" w:rsidRDefault="00F6060C" w:rsidP="00F6060C">
      <w:pPr>
        <w:pStyle w:val="ListParagraph"/>
        <w:numPr>
          <w:ilvl w:val="0"/>
          <w:numId w:val="1"/>
        </w:numPr>
        <w:ind w:right="-630"/>
      </w:pPr>
      <w:r>
        <w:t xml:space="preserve">For each learning outcome, identify the courses that are intended to contribute to students’ achievement of the learning. </w:t>
      </w:r>
      <w:r w:rsidR="003C6363">
        <w:t>See the “Guidelines and Ex</w:t>
      </w:r>
      <w:r w:rsidR="00A42670">
        <w:t xml:space="preserve">amples” document for ways to approach this step beyond a simple yes/no </w:t>
      </w:r>
      <w:r w:rsidR="00FD7B92">
        <w:t>consideration</w:t>
      </w:r>
      <w:r w:rsidR="00A42670">
        <w:t xml:space="preserve">. </w:t>
      </w:r>
    </w:p>
    <w:p w:rsidR="00F6060C" w:rsidRDefault="00F6060C"/>
    <w:p w:rsidR="00F6060C" w:rsidRDefault="00F6060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881"/>
        <w:gridCol w:w="882"/>
        <w:gridCol w:w="882"/>
        <w:gridCol w:w="882"/>
        <w:gridCol w:w="882"/>
        <w:gridCol w:w="882"/>
        <w:gridCol w:w="881"/>
        <w:gridCol w:w="882"/>
        <w:gridCol w:w="882"/>
        <w:gridCol w:w="882"/>
        <w:gridCol w:w="882"/>
        <w:gridCol w:w="882"/>
      </w:tblGrid>
      <w:tr w:rsidR="00A42670" w:rsidTr="00F6060C">
        <w:tc>
          <w:tcPr>
            <w:tcW w:w="2818" w:type="dxa"/>
          </w:tcPr>
          <w:p w:rsidR="00A42670" w:rsidRDefault="00A42670" w:rsidP="00A42670"/>
          <w:p w:rsidR="00A42670" w:rsidRDefault="00A42670" w:rsidP="00A42670">
            <w:r>
              <w:t>Student Learning Outcomes</w:t>
            </w:r>
          </w:p>
        </w:tc>
        <w:tc>
          <w:tcPr>
            <w:tcW w:w="881" w:type="dxa"/>
          </w:tcPr>
          <w:p w:rsidR="00A42670" w:rsidRDefault="00A42670" w:rsidP="00A42670">
            <w:pPr>
              <w:jc w:val="center"/>
            </w:pPr>
            <w:r>
              <w:t>Course 1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>
              <w:t>Course 2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>
              <w:t>Course 3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4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5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6</w:t>
            </w:r>
          </w:p>
        </w:tc>
        <w:tc>
          <w:tcPr>
            <w:tcW w:w="881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7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8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9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10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11</w:t>
            </w:r>
          </w:p>
        </w:tc>
        <w:tc>
          <w:tcPr>
            <w:tcW w:w="882" w:type="dxa"/>
          </w:tcPr>
          <w:p w:rsidR="00A42670" w:rsidRDefault="00A42670" w:rsidP="00A42670">
            <w:pPr>
              <w:jc w:val="center"/>
            </w:pPr>
            <w:r w:rsidRPr="004745EF">
              <w:t xml:space="preserve">Course </w:t>
            </w:r>
            <w:r>
              <w:t>12</w:t>
            </w: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 w:rsidP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1.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2.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 w:rsidP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3.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 w:rsidP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4.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5.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6.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  <w:tr w:rsidR="00F6060C" w:rsidTr="00FD620A">
        <w:tc>
          <w:tcPr>
            <w:tcW w:w="2818" w:type="dxa"/>
          </w:tcPr>
          <w:p w:rsidR="00F6060C" w:rsidRPr="00FD620A" w:rsidRDefault="00F6060C">
            <w:pPr>
              <w:rPr>
                <w:sz w:val="20"/>
              </w:rPr>
            </w:pPr>
            <w:r w:rsidRPr="00FD620A">
              <w:rPr>
                <w:sz w:val="20"/>
              </w:rPr>
              <w:t xml:space="preserve">7.  </w:t>
            </w:r>
          </w:p>
          <w:p w:rsidR="00F6060C" w:rsidRPr="00FD620A" w:rsidRDefault="00F6060C">
            <w:pPr>
              <w:rPr>
                <w:sz w:val="20"/>
              </w:rPr>
            </w:pPr>
          </w:p>
          <w:p w:rsidR="00F6060C" w:rsidRPr="00FD620A" w:rsidRDefault="00F6060C">
            <w:pPr>
              <w:rPr>
                <w:sz w:val="20"/>
              </w:rPr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1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  <w:tc>
          <w:tcPr>
            <w:tcW w:w="882" w:type="dxa"/>
            <w:vAlign w:val="center"/>
          </w:tcPr>
          <w:p w:rsidR="00F6060C" w:rsidRDefault="00F6060C" w:rsidP="00F6060C">
            <w:pPr>
              <w:jc w:val="center"/>
            </w:pPr>
          </w:p>
        </w:tc>
      </w:tr>
    </w:tbl>
    <w:p w:rsidR="00F6060C" w:rsidRDefault="00F6060C"/>
    <w:sectPr w:rsidR="00F6060C" w:rsidSect="00F6060C">
      <w:pgSz w:w="15840" w:h="12240" w:orient="landscape"/>
      <w:pgMar w:top="720" w:right="144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9EB"/>
    <w:multiLevelType w:val="hybridMultilevel"/>
    <w:tmpl w:val="3166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0893"/>
    <w:multiLevelType w:val="hybridMultilevel"/>
    <w:tmpl w:val="5F001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0C"/>
    <w:rsid w:val="00164D9C"/>
    <w:rsid w:val="001D5210"/>
    <w:rsid w:val="003C6363"/>
    <w:rsid w:val="00A42670"/>
    <w:rsid w:val="00E941D5"/>
    <w:rsid w:val="00F6060C"/>
    <w:rsid w:val="00FB0FE9"/>
    <w:rsid w:val="00FD620A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7A7D"/>
  <w15:chartTrackingRefBased/>
  <w15:docId w15:val="{1DD7F880-AA29-4645-AA5B-A7F05D6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0C"/>
    <w:pPr>
      <w:ind w:left="720"/>
      <w:contextualSpacing/>
    </w:pPr>
  </w:style>
  <w:style w:type="table" w:styleId="TableGrid">
    <w:name w:val="Table Grid"/>
    <w:basedOn w:val="TableNormal"/>
    <w:uiPriority w:val="39"/>
    <w:rsid w:val="00F60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A. Cope</dc:creator>
  <cp:keywords/>
  <dc:description/>
  <cp:lastModifiedBy>Marissa Cope Boysen</cp:lastModifiedBy>
  <cp:revision>8</cp:revision>
  <dcterms:created xsi:type="dcterms:W3CDTF">2019-10-02T12:36:00Z</dcterms:created>
  <dcterms:modified xsi:type="dcterms:W3CDTF">2019-10-02T13:03:00Z</dcterms:modified>
</cp:coreProperties>
</file>